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89D" w:rsidRPr="004921AB" w:rsidRDefault="003D2B28" w:rsidP="00BE43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21AB">
        <w:rPr>
          <w:rFonts w:ascii="Times New Roman" w:hAnsi="Times New Roman" w:cs="Times New Roman"/>
          <w:b/>
          <w:sz w:val="28"/>
          <w:szCs w:val="28"/>
        </w:rPr>
        <w:t>Экзаменационные вопросы для докторантов по дисциплине: «Улучшение качества и сокращение потерь продукции животноводства»</w:t>
      </w:r>
      <w:r w:rsidR="00AF7708" w:rsidRPr="004921AB">
        <w:rPr>
          <w:rFonts w:ascii="Times New Roman" w:hAnsi="Times New Roman" w:cs="Times New Roman"/>
          <w:b/>
          <w:sz w:val="28"/>
          <w:szCs w:val="28"/>
        </w:rPr>
        <w:t>:</w:t>
      </w:r>
    </w:p>
    <w:p w:rsidR="00AF7708" w:rsidRPr="00BE43EA" w:rsidRDefault="00AF7708" w:rsidP="00BE43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bCs/>
          <w:sz w:val="28"/>
          <w:szCs w:val="28"/>
        </w:rPr>
        <w:t xml:space="preserve">Принципы и организация производственного и племенного учета в скотоводстве. </w:t>
      </w:r>
    </w:p>
    <w:p w:rsidR="00AF7708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bCs/>
          <w:sz w:val="28"/>
          <w:szCs w:val="28"/>
        </w:rPr>
        <w:t>Оценка племенных и продуктивных качеств.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bCs/>
          <w:sz w:val="28"/>
          <w:szCs w:val="28"/>
        </w:rPr>
        <w:t xml:space="preserve">Организация и техника проведения искусственного осеменения коров и телок в племенных хозяйствах.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bCs/>
          <w:sz w:val="28"/>
          <w:szCs w:val="28"/>
        </w:rPr>
        <w:t>Проведение бонитировки крупного рогатого скота и ее анализ в ведущих племенных стадах.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bCs/>
          <w:sz w:val="28"/>
          <w:szCs w:val="28"/>
        </w:rPr>
        <w:t>Изучение экстерьера, пород, взятие промеров, определение возраста, живой массы, масти отметин и примет у лошадей.</w:t>
      </w:r>
      <w:r w:rsidRPr="00BE43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E43EA">
        <w:rPr>
          <w:rFonts w:ascii="Times New Roman" w:hAnsi="Times New Roman" w:cs="Times New Roman"/>
          <w:sz w:val="28"/>
          <w:szCs w:val="28"/>
        </w:rPr>
        <w:t>Организация</w:t>
      </w:r>
      <w:proofErr w:type="gramStart"/>
      <w:r w:rsidRPr="00BE43EA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BE43EA">
        <w:rPr>
          <w:rFonts w:ascii="Times New Roman" w:hAnsi="Times New Roman" w:cs="Times New Roman"/>
          <w:sz w:val="28"/>
          <w:szCs w:val="28"/>
        </w:rPr>
        <w:t>агула</w:t>
      </w:r>
      <w:proofErr w:type="spellEnd"/>
      <w:r w:rsidRPr="00BE43EA">
        <w:rPr>
          <w:rFonts w:ascii="Times New Roman" w:hAnsi="Times New Roman" w:cs="Times New Roman"/>
          <w:sz w:val="28"/>
          <w:szCs w:val="28"/>
        </w:rPr>
        <w:t xml:space="preserve"> и откорма лошадей.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>Оценка и отбор лошадей по экстерьеру в зависимости от направления продуктивности.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>Ознакомление с технологией производства конины и кумыса. Оценка формы вымени дойных кобыл.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>Оценка экстерьера, измерение статей тела у овец.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>Бонитировка овец разных пород.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 xml:space="preserve">Стрижка овец, </w:t>
      </w:r>
      <w:proofErr w:type="spellStart"/>
      <w:r w:rsidRPr="00BE43EA">
        <w:rPr>
          <w:rFonts w:ascii="Times New Roman" w:hAnsi="Times New Roman" w:cs="Times New Roman"/>
          <w:sz w:val="28"/>
          <w:szCs w:val="28"/>
        </w:rPr>
        <w:t>классировка</w:t>
      </w:r>
      <w:proofErr w:type="spellEnd"/>
      <w:r w:rsidRPr="00BE43EA">
        <w:rPr>
          <w:rFonts w:ascii="Times New Roman" w:hAnsi="Times New Roman" w:cs="Times New Roman"/>
          <w:sz w:val="28"/>
          <w:szCs w:val="28"/>
        </w:rPr>
        <w:t xml:space="preserve"> шерсти.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>Ознакомление с технологией тренинга и ипподромного испытания лошадей.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>Бонитировка заводских и мясных пород лошадей.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>Конское мясо как продукт питания.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>Отбор кобыл для комплектования кумысных ферм.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>Технология инкубации яиц  и производства яиц.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bCs/>
          <w:sz w:val="28"/>
          <w:szCs w:val="28"/>
        </w:rPr>
        <w:t>Технология производства мяса птицы и переработки продуктов птицеводства.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bCs/>
          <w:sz w:val="28"/>
          <w:szCs w:val="28"/>
        </w:rPr>
        <w:t>Технология производства продукции свинины.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bCs/>
          <w:sz w:val="28"/>
          <w:szCs w:val="28"/>
        </w:rPr>
        <w:t>Факторы, влияющие на мясную продуктивность свиней и ее качество.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Повышение удоя, жирномолочности, улучшение пригодности к машинному доению и создание молочного типа скота.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Улучшение экстерьера и мясных качеств животных.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 xml:space="preserve">Сокращение продолжительности </w:t>
      </w:r>
      <w:proofErr w:type="spellStart"/>
      <w:proofErr w:type="gramStart"/>
      <w:r w:rsidR="00BE43EA" w:rsidRPr="00BE43EA">
        <w:rPr>
          <w:rFonts w:ascii="Times New Roman" w:hAnsi="Times New Roman" w:cs="Times New Roman"/>
          <w:sz w:val="28"/>
          <w:szCs w:val="28"/>
        </w:rPr>
        <w:t>сервис-периода</w:t>
      </w:r>
      <w:proofErr w:type="spellEnd"/>
      <w:proofErr w:type="gramEnd"/>
      <w:r w:rsidR="00BE43EA" w:rsidRPr="00BE43EA">
        <w:rPr>
          <w:rFonts w:ascii="Times New Roman" w:hAnsi="Times New Roman" w:cs="Times New Roman"/>
          <w:sz w:val="28"/>
          <w:szCs w:val="28"/>
        </w:rPr>
        <w:t>, сухостойного периода.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Сокращение потерь продукции животноводства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tabs>
          <w:tab w:val="left" w:pos="2850"/>
          <w:tab w:val="center" w:pos="4677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Улучшение условий кормления животных, сокращение потерь питательных веществ кормов.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 xml:space="preserve">Составление рационов кормления высокопродуктивных коров, быков и молодняка.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Определение потребности в разных видах кормов, кормовой баланс.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Характеристика пород молочного и молочно-мясного направления продуктивности (по предлагаемой форме).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Пути улучшения продуктивности пород.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Характеристика пород мясного направления продуктивности и пути улучшения продуктивности.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Молочные, мясные и комбинированные и породы мирового генофонда и использование их в улучшении отечественных пород скота.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 xml:space="preserve">Бонитировка коров, быков и молодняка молочных и молочно-мясных и мясных пород.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 xml:space="preserve">Оценка быков-производителей молочных и молочно-мясных пород по качеству потомства.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Ознакомление с технологией производства конины  и кумыса.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 xml:space="preserve">Оценка формы вымени дойных кобыл.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 xml:space="preserve">Принципы отбора дойных кобыл.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3EA">
        <w:rPr>
          <w:rFonts w:ascii="Times New Roman" w:hAnsi="Times New Roman" w:cs="Times New Roman"/>
          <w:sz w:val="28"/>
          <w:szCs w:val="28"/>
        </w:rPr>
        <w:t>Дополнительная биологическая продукция коневодства.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Селекционная работа в табунном коневодстве.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Конская упряжь, повозки, запряжка, седла и седловка лошадей.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Ознакомление с технологией тренинга и ипподромного испытания лошадей.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Заездка и тренировка лошадей.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Качественная оценка меховых и шубных овчин, принципы их сортировки.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Качественная оценка технологии первичной обработки каракуля.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Факторы, влияющие на мясную продуктивность и пути повышения мясной продуктивности.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Характеристика производственной и зоологической классификации пород овец и коз, разводимых в Казахстане и пути улучшения продуктивности.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Определение площади естественных пастбищ для поголовья овец, в зависимости от упитанности, место нахождения, рельефа местности.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Разработка структурны стада овец с учетом направления овцеводства, составить оборот стада, изменить структуру стада в зависимости от поставленных перед хозяйством задач.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Бонитировка тонкорунных и полутонкорунных овец.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lastRenderedPageBreak/>
        <w:t xml:space="preserve"> Составление рационов кормления высокопродуктивных хряков, свиноматок и молодняка. Определение потребности в разных видах кормов, кормовой баланс.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Составление схемы выращивания молодняка в летних лагерях.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>План размещения молодняка.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Характеристика пород беконного и мясного направления продуктивности. Пути улучшения продуктивности пород.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Беконные и мясные породы мирового генофонда, использование их в улучшении </w:t>
      </w:r>
      <w:proofErr w:type="spellStart"/>
      <w:r w:rsidRPr="00BE43EA">
        <w:rPr>
          <w:rFonts w:ascii="Times New Roman" w:hAnsi="Times New Roman" w:cs="Times New Roman"/>
          <w:sz w:val="28"/>
          <w:szCs w:val="28"/>
        </w:rPr>
        <w:t>мясности</w:t>
      </w:r>
      <w:proofErr w:type="spellEnd"/>
      <w:r w:rsidRPr="00BE43EA">
        <w:rPr>
          <w:rFonts w:ascii="Times New Roman" w:hAnsi="Times New Roman" w:cs="Times New Roman"/>
          <w:sz w:val="28"/>
          <w:szCs w:val="28"/>
        </w:rPr>
        <w:t xml:space="preserve"> туш отечественных пород свиней.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Оценка хряков-производителей мясных пород по качеству потомства.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Оценка качества яиц.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Изучение морфологического строения куриного яйца и освоение методов их определения.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Мясные качества молодняка птицы.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 xml:space="preserve">Оценка мясных качеств на живой птице и на тушках.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Определение выхода съедобных и не съедобных частей тушек.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Инкубация яиц.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 xml:space="preserve">Биологический контроль в инкубации.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Оценка качества суточного молодняка.</w:t>
      </w:r>
    </w:p>
    <w:p w:rsidR="00BE43EA" w:rsidRPr="002C6C8B" w:rsidRDefault="00BE43EA" w:rsidP="002C6C8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Технологический процесс производства яиц. </w:t>
      </w:r>
    </w:p>
    <w:p w:rsidR="00BE43EA" w:rsidRPr="002C6C8B" w:rsidRDefault="00BE43EA" w:rsidP="002C6C8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Технологический процесс производства мяса бройлеров. </w:t>
      </w:r>
    </w:p>
    <w:p w:rsidR="00BE43EA" w:rsidRPr="00BE43EA" w:rsidRDefault="00BE43EA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E43EA">
        <w:rPr>
          <w:rFonts w:ascii="Times New Roman" w:hAnsi="Times New Roman" w:cs="Times New Roman"/>
          <w:sz w:val="28"/>
          <w:szCs w:val="28"/>
        </w:rPr>
        <w:t xml:space="preserve"> Убой и обработка птицы.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 xml:space="preserve">Технология переработки перопухового сырья и производство яичного порошка. </w:t>
      </w:r>
    </w:p>
    <w:p w:rsidR="00BE43EA" w:rsidRPr="00BE43EA" w:rsidRDefault="002C6C8B" w:rsidP="00BE43EA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43EA" w:rsidRPr="00BE43EA">
        <w:rPr>
          <w:rFonts w:ascii="Times New Roman" w:hAnsi="Times New Roman" w:cs="Times New Roman"/>
          <w:sz w:val="28"/>
          <w:szCs w:val="28"/>
        </w:rPr>
        <w:t>Колбасно-кулинарные изделия, полуфабрикаты и консервы из мяса птицы.</w:t>
      </w:r>
    </w:p>
    <w:p w:rsidR="00AF7708" w:rsidRPr="00BE43EA" w:rsidRDefault="00AF7708" w:rsidP="00AF770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D2B28" w:rsidRPr="00BE43EA" w:rsidRDefault="003D2B28" w:rsidP="003D2B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D2B28" w:rsidRPr="00BE43EA" w:rsidRDefault="003D2B28" w:rsidP="003D2B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3D2B28" w:rsidRPr="00BE43EA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F64C1"/>
    <w:multiLevelType w:val="hybridMultilevel"/>
    <w:tmpl w:val="4148E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E22F5D"/>
    <w:multiLevelType w:val="hybridMultilevel"/>
    <w:tmpl w:val="5C1AC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2B28"/>
    <w:rsid w:val="002C6C8B"/>
    <w:rsid w:val="0034689D"/>
    <w:rsid w:val="003D2B28"/>
    <w:rsid w:val="004921AB"/>
    <w:rsid w:val="00523BFA"/>
    <w:rsid w:val="00AF7708"/>
    <w:rsid w:val="00BE43EA"/>
    <w:rsid w:val="00C42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89D"/>
  </w:style>
  <w:style w:type="paragraph" w:styleId="1">
    <w:name w:val="heading 1"/>
    <w:basedOn w:val="a"/>
    <w:next w:val="a"/>
    <w:link w:val="10"/>
    <w:uiPriority w:val="9"/>
    <w:qFormat/>
    <w:rsid w:val="003D2B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D2B2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3D2B2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2B28"/>
    <w:pPr>
      <w:ind w:left="720"/>
      <w:contextualSpacing/>
    </w:pPr>
  </w:style>
  <w:style w:type="table" w:styleId="a4">
    <w:name w:val="Table Grid"/>
    <w:basedOn w:val="a1"/>
    <w:rsid w:val="003D2B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3D2B2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3D2B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D2B2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3D2B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3D2B2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3D2B2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9">
    <w:name w:val="Normal (Web)"/>
    <w:basedOn w:val="a"/>
    <w:uiPriority w:val="99"/>
    <w:rsid w:val="003D2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D2B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Лобарант</cp:lastModifiedBy>
  <cp:revision>5</cp:revision>
  <cp:lastPrinted>2015-10-30T11:04:00Z</cp:lastPrinted>
  <dcterms:created xsi:type="dcterms:W3CDTF">2015-09-27T12:11:00Z</dcterms:created>
  <dcterms:modified xsi:type="dcterms:W3CDTF">2015-10-30T11:06:00Z</dcterms:modified>
</cp:coreProperties>
</file>